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4957782" w:rsidR="004F4E8B" w:rsidRDefault="00FF1B32">
      <w:pPr>
        <w:jc w:val="center"/>
        <w:rPr>
          <w:b/>
          <w:sz w:val="21"/>
          <w:szCs w:val="21"/>
        </w:rPr>
      </w:pPr>
      <w:r>
        <w:rPr>
          <w:b/>
          <w:sz w:val="21"/>
          <w:szCs w:val="21"/>
        </w:rPr>
        <w:t xml:space="preserve">FUJIFILM </w:t>
      </w:r>
      <w:proofErr w:type="spellStart"/>
      <w:r>
        <w:rPr>
          <w:b/>
          <w:sz w:val="21"/>
          <w:szCs w:val="21"/>
        </w:rPr>
        <w:t>Sonosite</w:t>
      </w:r>
      <w:proofErr w:type="spellEnd"/>
      <w:r w:rsidR="00F72A75">
        <w:rPr>
          <w:b/>
          <w:sz w:val="21"/>
          <w:szCs w:val="21"/>
        </w:rPr>
        <w:t xml:space="preserve"> </w:t>
      </w:r>
      <w:r w:rsidR="00A341E4">
        <w:rPr>
          <w:b/>
          <w:sz w:val="21"/>
          <w:szCs w:val="21"/>
        </w:rPr>
        <w:t>and</w:t>
      </w:r>
      <w:r w:rsidR="000F7248">
        <w:rPr>
          <w:b/>
          <w:sz w:val="21"/>
          <w:szCs w:val="21"/>
        </w:rPr>
        <w:t xml:space="preserve"> </w:t>
      </w:r>
      <w:r w:rsidR="00A341E4">
        <w:rPr>
          <w:b/>
          <w:sz w:val="21"/>
          <w:szCs w:val="21"/>
        </w:rPr>
        <w:t xml:space="preserve">the </w:t>
      </w:r>
      <w:r>
        <w:rPr>
          <w:b/>
          <w:sz w:val="21"/>
          <w:szCs w:val="21"/>
        </w:rPr>
        <w:t xml:space="preserve">Emergency Medicine Foundation </w:t>
      </w:r>
      <w:r w:rsidR="00F72A75">
        <w:rPr>
          <w:b/>
          <w:sz w:val="21"/>
          <w:szCs w:val="21"/>
        </w:rPr>
        <w:t xml:space="preserve">Partner in the </w:t>
      </w:r>
      <w:r w:rsidR="00F17E24">
        <w:rPr>
          <w:b/>
          <w:sz w:val="21"/>
          <w:szCs w:val="21"/>
        </w:rPr>
        <w:t>Battle</w:t>
      </w:r>
      <w:r w:rsidR="00F72A75">
        <w:rPr>
          <w:b/>
          <w:sz w:val="21"/>
          <w:szCs w:val="21"/>
        </w:rPr>
        <w:t xml:space="preserve"> Against COVID-19</w:t>
      </w:r>
      <w:r>
        <w:rPr>
          <w:b/>
          <w:sz w:val="21"/>
          <w:szCs w:val="21"/>
        </w:rPr>
        <w:t xml:space="preserve"> </w:t>
      </w:r>
    </w:p>
    <w:p w14:paraId="1AEC0EDD" w14:textId="77777777" w:rsidR="00927B64" w:rsidRDefault="00927B64">
      <w:pPr>
        <w:jc w:val="center"/>
        <w:rPr>
          <w:b/>
          <w:sz w:val="21"/>
          <w:szCs w:val="21"/>
        </w:rPr>
      </w:pPr>
    </w:p>
    <w:p w14:paraId="00000003" w14:textId="4FE93398" w:rsidR="004F4E8B" w:rsidRDefault="00FF1B32">
      <w:pPr>
        <w:jc w:val="center"/>
        <w:rPr>
          <w:i/>
          <w:sz w:val="21"/>
          <w:szCs w:val="21"/>
        </w:rPr>
      </w:pPr>
      <w:r>
        <w:rPr>
          <w:i/>
          <w:sz w:val="21"/>
          <w:szCs w:val="21"/>
        </w:rPr>
        <w:t>Industry leader</w:t>
      </w:r>
      <w:r w:rsidR="00927B64">
        <w:rPr>
          <w:i/>
          <w:sz w:val="21"/>
          <w:szCs w:val="21"/>
        </w:rPr>
        <w:t>s</w:t>
      </w:r>
      <w:r>
        <w:rPr>
          <w:i/>
          <w:sz w:val="21"/>
          <w:szCs w:val="21"/>
        </w:rPr>
        <w:t xml:space="preserve"> to </w:t>
      </w:r>
      <w:r w:rsidR="00F72A75">
        <w:rPr>
          <w:i/>
          <w:sz w:val="21"/>
          <w:szCs w:val="21"/>
        </w:rPr>
        <w:t xml:space="preserve">research the growing </w:t>
      </w:r>
      <w:r w:rsidR="00165AA0">
        <w:rPr>
          <w:i/>
          <w:sz w:val="21"/>
          <w:szCs w:val="21"/>
        </w:rPr>
        <w:t>importance</w:t>
      </w:r>
      <w:r w:rsidR="00F72A75">
        <w:rPr>
          <w:i/>
          <w:sz w:val="21"/>
          <w:szCs w:val="21"/>
        </w:rPr>
        <w:t xml:space="preserve"> of point</w:t>
      </w:r>
      <w:r w:rsidR="00A341E4">
        <w:rPr>
          <w:i/>
          <w:sz w:val="21"/>
          <w:szCs w:val="21"/>
        </w:rPr>
        <w:t>-</w:t>
      </w:r>
      <w:r w:rsidR="00F72A75">
        <w:rPr>
          <w:i/>
          <w:sz w:val="21"/>
          <w:szCs w:val="21"/>
        </w:rPr>
        <w:t>of</w:t>
      </w:r>
      <w:r w:rsidR="00A341E4">
        <w:rPr>
          <w:i/>
          <w:sz w:val="21"/>
          <w:szCs w:val="21"/>
        </w:rPr>
        <w:t>-</w:t>
      </w:r>
      <w:r w:rsidR="00F72A75">
        <w:rPr>
          <w:i/>
          <w:sz w:val="21"/>
          <w:szCs w:val="21"/>
        </w:rPr>
        <w:t>care</w:t>
      </w:r>
      <w:r>
        <w:rPr>
          <w:i/>
          <w:sz w:val="21"/>
          <w:szCs w:val="21"/>
        </w:rPr>
        <w:t xml:space="preserve"> ultrasound </w:t>
      </w:r>
      <w:r w:rsidR="00165AA0">
        <w:rPr>
          <w:i/>
          <w:sz w:val="21"/>
          <w:szCs w:val="21"/>
        </w:rPr>
        <w:t>in COVID-19 c</w:t>
      </w:r>
      <w:r w:rsidR="00F72A75">
        <w:rPr>
          <w:i/>
          <w:sz w:val="21"/>
          <w:szCs w:val="21"/>
        </w:rPr>
        <w:t>are</w:t>
      </w:r>
      <w:r>
        <w:rPr>
          <w:i/>
          <w:sz w:val="21"/>
          <w:szCs w:val="21"/>
        </w:rPr>
        <w:t xml:space="preserve"> </w:t>
      </w:r>
    </w:p>
    <w:p w14:paraId="00000004" w14:textId="77777777" w:rsidR="004F4E8B" w:rsidRDefault="004F4E8B">
      <w:pPr>
        <w:jc w:val="center"/>
        <w:rPr>
          <w:i/>
          <w:sz w:val="21"/>
          <w:szCs w:val="21"/>
        </w:rPr>
      </w:pPr>
    </w:p>
    <w:p w14:paraId="672A3343" w14:textId="1449141A" w:rsidR="00B86833" w:rsidRDefault="00A341E4" w:rsidP="00053CDF">
      <w:pPr>
        <w:shd w:val="clear" w:color="auto" w:fill="FFFFFF"/>
        <w:spacing w:after="160" w:line="408" w:lineRule="auto"/>
        <w:rPr>
          <w:sz w:val="21"/>
          <w:szCs w:val="21"/>
        </w:rPr>
      </w:pPr>
      <w:r w:rsidRPr="006A6C37">
        <w:rPr>
          <w:rStyle w:val="xn-location"/>
          <w:rFonts w:ascii="Helvetica" w:hAnsi="Helvetica"/>
          <w:b/>
          <w:color w:val="373737"/>
          <w:shd w:val="clear" w:color="auto" w:fill="FFFFFF"/>
        </w:rPr>
        <w:t>BOTHELL, Wash.</w:t>
      </w:r>
      <w:r w:rsidRPr="006A6C37">
        <w:rPr>
          <w:rFonts w:ascii="Helvetica" w:hAnsi="Helvetica"/>
          <w:b/>
          <w:color w:val="373737"/>
          <w:shd w:val="clear" w:color="auto" w:fill="FFFFFF"/>
        </w:rPr>
        <w:t>,  July 1, 2020 -</w:t>
      </w:r>
      <w:r>
        <w:rPr>
          <w:rFonts w:ascii="Helvetica" w:hAnsi="Helvetica"/>
          <w:color w:val="373737"/>
          <w:shd w:val="clear" w:color="auto" w:fill="FFFFFF"/>
        </w:rPr>
        <w:t xml:space="preserve"> </w:t>
      </w:r>
      <w:hyperlink r:id="rId5">
        <w:r>
          <w:rPr>
            <w:color w:val="109EC6"/>
            <w:sz w:val="21"/>
            <w:szCs w:val="21"/>
          </w:rPr>
          <w:t xml:space="preserve">FUJIFILM </w:t>
        </w:r>
        <w:proofErr w:type="spellStart"/>
        <w:r>
          <w:rPr>
            <w:color w:val="109EC6"/>
            <w:sz w:val="21"/>
            <w:szCs w:val="21"/>
          </w:rPr>
          <w:t>Sonosite</w:t>
        </w:r>
        <w:proofErr w:type="spellEnd"/>
        <w:r>
          <w:rPr>
            <w:color w:val="109EC6"/>
            <w:sz w:val="21"/>
            <w:szCs w:val="21"/>
          </w:rPr>
          <w:t>, Inc</w:t>
        </w:r>
      </w:hyperlink>
      <w:hyperlink r:id="rId6">
        <w:r>
          <w:rPr>
            <w:sz w:val="21"/>
            <w:szCs w:val="21"/>
          </w:rPr>
          <w:t>.</w:t>
        </w:r>
      </w:hyperlink>
      <w:r>
        <w:rPr>
          <w:sz w:val="21"/>
          <w:szCs w:val="21"/>
        </w:rPr>
        <w:t xml:space="preserve">, the world leader in point-of-care ultrasound, </w:t>
      </w:r>
      <w:r w:rsidR="00E727CC">
        <w:rPr>
          <w:sz w:val="21"/>
          <w:szCs w:val="21"/>
        </w:rPr>
        <w:t xml:space="preserve">and the </w:t>
      </w:r>
      <w:hyperlink r:id="rId7" w:history="1">
        <w:r w:rsidR="00E953C8" w:rsidRPr="00E953C8">
          <w:rPr>
            <w:color w:val="1155CC"/>
            <w:sz w:val="21"/>
            <w:szCs w:val="21"/>
            <w:u w:val="single"/>
          </w:rPr>
          <w:t>Emergency Medicine Foundation</w:t>
        </w:r>
      </w:hyperlink>
      <w:r w:rsidR="00E953C8" w:rsidRPr="00E953C8">
        <w:rPr>
          <w:color w:val="000000"/>
          <w:sz w:val="21"/>
          <w:szCs w:val="21"/>
        </w:rPr>
        <w:t xml:space="preserve"> </w:t>
      </w:r>
      <w:r w:rsidR="00E727CC">
        <w:rPr>
          <w:sz w:val="21"/>
          <w:szCs w:val="21"/>
        </w:rPr>
        <w:t xml:space="preserve">(EMF), </w:t>
      </w:r>
      <w:r w:rsidR="00E727CC" w:rsidRPr="00E727CC">
        <w:rPr>
          <w:sz w:val="21"/>
          <w:szCs w:val="21"/>
        </w:rPr>
        <w:t>a 501(c)(3) nonprofit organization</w:t>
      </w:r>
      <w:r w:rsidR="00B86833">
        <w:rPr>
          <w:sz w:val="21"/>
          <w:szCs w:val="21"/>
        </w:rPr>
        <w:t xml:space="preserve"> founded by the </w:t>
      </w:r>
      <w:hyperlink r:id="rId8" w:history="1">
        <w:r w:rsidR="00B86833" w:rsidRPr="00E953C8">
          <w:rPr>
            <w:rStyle w:val="Hyperlink"/>
            <w:sz w:val="21"/>
            <w:szCs w:val="21"/>
          </w:rPr>
          <w:t>American College of Emergency Physicians</w:t>
        </w:r>
      </w:hyperlink>
      <w:r w:rsidR="00B86833">
        <w:rPr>
          <w:sz w:val="21"/>
          <w:szCs w:val="21"/>
        </w:rPr>
        <w:t xml:space="preserve"> (ACEP), </w:t>
      </w:r>
      <w:r w:rsidR="00E727CC">
        <w:rPr>
          <w:sz w:val="21"/>
          <w:szCs w:val="21"/>
        </w:rPr>
        <w:t xml:space="preserve">today announced its </w:t>
      </w:r>
      <w:r w:rsidR="00B86833">
        <w:rPr>
          <w:sz w:val="21"/>
          <w:szCs w:val="21"/>
        </w:rPr>
        <w:t xml:space="preserve">partnership on </w:t>
      </w:r>
      <w:r w:rsidR="00E727CC">
        <w:rPr>
          <w:sz w:val="21"/>
          <w:szCs w:val="21"/>
        </w:rPr>
        <w:t>the EMF</w:t>
      </w:r>
      <w:r w:rsidR="00E727CC" w:rsidRPr="00E727CC">
        <w:rPr>
          <w:sz w:val="21"/>
          <w:szCs w:val="21"/>
        </w:rPr>
        <w:t xml:space="preserve"> </w:t>
      </w:r>
      <w:hyperlink r:id="rId9" w:history="1">
        <w:r w:rsidR="00E727CC" w:rsidRPr="000F7248">
          <w:rPr>
            <w:rStyle w:val="Hyperlink"/>
            <w:sz w:val="21"/>
            <w:szCs w:val="21"/>
          </w:rPr>
          <w:t>COVID-19 Research Grant</w:t>
        </w:r>
      </w:hyperlink>
      <w:r w:rsidR="00E727CC" w:rsidRPr="00A341E4">
        <w:rPr>
          <w:sz w:val="21"/>
          <w:szCs w:val="21"/>
        </w:rPr>
        <w:t xml:space="preserve"> program.</w:t>
      </w:r>
      <w:r w:rsidR="00B86833">
        <w:rPr>
          <w:sz w:val="21"/>
          <w:szCs w:val="21"/>
        </w:rPr>
        <w:t xml:space="preserve"> To support this program, </w:t>
      </w:r>
      <w:r w:rsidR="00B86833" w:rsidRPr="00B86833">
        <w:rPr>
          <w:sz w:val="21"/>
          <w:szCs w:val="21"/>
        </w:rPr>
        <w:t xml:space="preserve">FUJIFILM </w:t>
      </w:r>
      <w:proofErr w:type="spellStart"/>
      <w:r w:rsidR="00B86833" w:rsidRPr="00B86833">
        <w:rPr>
          <w:sz w:val="21"/>
          <w:szCs w:val="21"/>
        </w:rPr>
        <w:t>Sonosite</w:t>
      </w:r>
      <w:proofErr w:type="spellEnd"/>
      <w:r w:rsidR="00B86833" w:rsidRPr="00B86833">
        <w:rPr>
          <w:sz w:val="21"/>
          <w:szCs w:val="21"/>
        </w:rPr>
        <w:t xml:space="preserve"> is contributing a $90,000 research grant and </w:t>
      </w:r>
      <w:r w:rsidR="00572079">
        <w:rPr>
          <w:sz w:val="21"/>
          <w:szCs w:val="21"/>
        </w:rPr>
        <w:t xml:space="preserve">soon to be </w:t>
      </w:r>
      <w:r w:rsidR="00B86833" w:rsidRPr="00B86833">
        <w:rPr>
          <w:sz w:val="21"/>
          <w:szCs w:val="21"/>
        </w:rPr>
        <w:t xml:space="preserve">released </w:t>
      </w:r>
      <w:proofErr w:type="spellStart"/>
      <w:r w:rsidR="00B86833" w:rsidRPr="00B86833">
        <w:rPr>
          <w:sz w:val="21"/>
          <w:szCs w:val="21"/>
        </w:rPr>
        <w:t>Sonosite</w:t>
      </w:r>
      <w:proofErr w:type="spellEnd"/>
      <w:r w:rsidR="00B86833" w:rsidRPr="00B86833">
        <w:rPr>
          <w:sz w:val="21"/>
          <w:szCs w:val="21"/>
        </w:rPr>
        <w:t xml:space="preserve"> PX point-of-</w:t>
      </w:r>
      <w:r w:rsidR="00B86833">
        <w:rPr>
          <w:sz w:val="21"/>
          <w:szCs w:val="21"/>
        </w:rPr>
        <w:t xml:space="preserve">care ultrasound (POCUS) systems. </w:t>
      </w:r>
    </w:p>
    <w:p w14:paraId="204DA489" w14:textId="3D2578D7" w:rsidR="00E727CC" w:rsidRDefault="00E953C8" w:rsidP="00053CDF">
      <w:pPr>
        <w:shd w:val="clear" w:color="auto" w:fill="FFFFFF"/>
        <w:spacing w:after="160" w:line="408" w:lineRule="auto"/>
        <w:rPr>
          <w:sz w:val="21"/>
          <w:szCs w:val="21"/>
        </w:rPr>
      </w:pPr>
      <w:r w:rsidRPr="00E953C8">
        <w:rPr>
          <w:color w:val="000000"/>
          <w:sz w:val="21"/>
          <w:szCs w:val="21"/>
          <w:shd w:val="clear" w:color="auto" w:fill="FFFFFF"/>
        </w:rPr>
        <w:t xml:space="preserve">The COVID-19 pandemic has affected </w:t>
      </w:r>
      <w:hyperlink r:id="rId10" w:history="1">
        <w:r w:rsidRPr="00E953C8">
          <w:rPr>
            <w:color w:val="1155CC"/>
            <w:sz w:val="21"/>
            <w:szCs w:val="21"/>
            <w:u w:val="single"/>
            <w:shd w:val="clear" w:color="auto" w:fill="FFFFFF"/>
          </w:rPr>
          <w:t>188 countries</w:t>
        </w:r>
      </w:hyperlink>
      <w:r w:rsidR="0005730E">
        <w:rPr>
          <w:color w:val="000000"/>
          <w:sz w:val="21"/>
          <w:szCs w:val="21"/>
          <w:shd w:val="clear" w:color="auto" w:fill="FFFFFF"/>
        </w:rPr>
        <w:t xml:space="preserve">, with over 10 million confirmed cases and </w:t>
      </w:r>
      <w:hyperlink r:id="rId11" w:history="1">
        <w:r w:rsidR="0005730E" w:rsidRPr="0005730E">
          <w:rPr>
            <w:rStyle w:val="Hyperlink"/>
            <w:sz w:val="21"/>
            <w:szCs w:val="21"/>
            <w:shd w:val="clear" w:color="auto" w:fill="FFFFFF"/>
          </w:rPr>
          <w:t>5</w:t>
        </w:r>
        <w:r w:rsidRPr="0005730E">
          <w:rPr>
            <w:rStyle w:val="Hyperlink"/>
            <w:sz w:val="21"/>
            <w:szCs w:val="21"/>
            <w:shd w:val="clear" w:color="auto" w:fill="FFFFFF"/>
          </w:rPr>
          <w:t>00,000 deaths</w:t>
        </w:r>
      </w:hyperlink>
      <w:r w:rsidRPr="00E953C8">
        <w:rPr>
          <w:color w:val="000000"/>
          <w:sz w:val="21"/>
          <w:szCs w:val="21"/>
          <w:shd w:val="clear" w:color="auto" w:fill="FFFFFF"/>
        </w:rPr>
        <w:t xml:space="preserve"> as </w:t>
      </w:r>
      <w:r w:rsidR="0005730E">
        <w:rPr>
          <w:color w:val="000000"/>
          <w:sz w:val="21"/>
          <w:szCs w:val="21"/>
          <w:shd w:val="clear" w:color="auto" w:fill="FFFFFF"/>
        </w:rPr>
        <w:t>of July</w:t>
      </w:r>
      <w:r w:rsidRPr="00E953C8">
        <w:rPr>
          <w:color w:val="000000"/>
          <w:sz w:val="21"/>
          <w:szCs w:val="21"/>
          <w:shd w:val="clear" w:color="auto" w:fill="FFFFFF"/>
        </w:rPr>
        <w:t xml:space="preserve"> 2020</w:t>
      </w:r>
      <w:r>
        <w:rPr>
          <w:sz w:val="21"/>
          <w:szCs w:val="21"/>
        </w:rPr>
        <w:t xml:space="preserve">. </w:t>
      </w:r>
      <w:r w:rsidR="00E727CC" w:rsidRPr="00E727CC">
        <w:rPr>
          <w:sz w:val="21"/>
          <w:szCs w:val="21"/>
        </w:rPr>
        <w:t xml:space="preserve">More research is </w:t>
      </w:r>
      <w:r w:rsidR="00B86833">
        <w:rPr>
          <w:sz w:val="21"/>
          <w:szCs w:val="21"/>
        </w:rPr>
        <w:t xml:space="preserve">critically </w:t>
      </w:r>
      <w:r w:rsidR="00E727CC" w:rsidRPr="00E727CC">
        <w:rPr>
          <w:sz w:val="21"/>
          <w:szCs w:val="21"/>
        </w:rPr>
        <w:t>needed to understand the pathophysiology of COVID-19 and how to manage patients for improved outcomes and reduc</w:t>
      </w:r>
      <w:r w:rsidR="00B86833">
        <w:rPr>
          <w:sz w:val="21"/>
          <w:szCs w:val="21"/>
        </w:rPr>
        <w:t xml:space="preserve">ed mortality </w:t>
      </w:r>
      <w:r w:rsidR="00E727CC" w:rsidRPr="00E727CC">
        <w:rPr>
          <w:sz w:val="21"/>
          <w:szCs w:val="21"/>
        </w:rPr>
        <w:t>rates.</w:t>
      </w:r>
      <w:r w:rsidR="00B86833">
        <w:rPr>
          <w:sz w:val="21"/>
          <w:szCs w:val="21"/>
        </w:rPr>
        <w:t xml:space="preserve"> </w:t>
      </w:r>
      <w:r w:rsidR="00B86833" w:rsidRPr="00B86833">
        <w:rPr>
          <w:sz w:val="21"/>
          <w:szCs w:val="21"/>
        </w:rPr>
        <w:t xml:space="preserve">The goal of the EMF’s COVID-19 grant is to conduct research with the participation of emergency medicine physicians, and to provide high-impact, new knowledge to advance emergency patient care, improve response of healthcare EMS systems, and protect emergency medicine healthcare professionals during pandemics.  </w:t>
      </w:r>
    </w:p>
    <w:p w14:paraId="13E10583" w14:textId="60ED0460" w:rsidR="00F72A75" w:rsidRPr="00E953C8" w:rsidRDefault="00A41281" w:rsidP="00F72A75">
      <w:pPr>
        <w:shd w:val="clear" w:color="auto" w:fill="FFFFFF"/>
        <w:spacing w:after="160" w:line="408" w:lineRule="auto"/>
        <w:rPr>
          <w:sz w:val="21"/>
          <w:szCs w:val="21"/>
          <w:highlight w:val="white"/>
        </w:rPr>
      </w:pPr>
      <w:r>
        <w:rPr>
          <w:sz w:val="21"/>
          <w:szCs w:val="21"/>
          <w:highlight w:val="white"/>
        </w:rPr>
        <w:t>“F</w:t>
      </w:r>
      <w:r w:rsidR="00F17E24">
        <w:rPr>
          <w:sz w:val="21"/>
          <w:szCs w:val="21"/>
          <w:highlight w:val="white"/>
        </w:rPr>
        <w:t>rom an early stage in t</w:t>
      </w:r>
      <w:r w:rsidR="00AC405A">
        <w:rPr>
          <w:sz w:val="21"/>
          <w:szCs w:val="21"/>
          <w:highlight w:val="white"/>
        </w:rPr>
        <w:t xml:space="preserve">his pandemic, </w:t>
      </w:r>
      <w:r w:rsidR="00F17E24">
        <w:rPr>
          <w:sz w:val="21"/>
          <w:szCs w:val="21"/>
          <w:highlight w:val="white"/>
        </w:rPr>
        <w:t xml:space="preserve">we </w:t>
      </w:r>
      <w:r w:rsidR="00AF11AA">
        <w:rPr>
          <w:sz w:val="21"/>
          <w:szCs w:val="21"/>
          <w:highlight w:val="white"/>
        </w:rPr>
        <w:t>learned</w:t>
      </w:r>
      <w:r w:rsidR="00F17E24">
        <w:rPr>
          <w:sz w:val="21"/>
          <w:szCs w:val="21"/>
          <w:highlight w:val="white"/>
        </w:rPr>
        <w:t xml:space="preserve"> </w:t>
      </w:r>
      <w:r w:rsidR="00863F6C">
        <w:rPr>
          <w:sz w:val="21"/>
          <w:szCs w:val="21"/>
          <w:highlight w:val="white"/>
        </w:rPr>
        <w:t xml:space="preserve">how </w:t>
      </w:r>
      <w:r w:rsidR="00F17E24">
        <w:rPr>
          <w:sz w:val="21"/>
          <w:szCs w:val="21"/>
          <w:highlight w:val="white"/>
        </w:rPr>
        <w:t xml:space="preserve">frontline emergency physicians </w:t>
      </w:r>
      <w:r w:rsidR="001C5B6C">
        <w:rPr>
          <w:sz w:val="21"/>
          <w:szCs w:val="21"/>
          <w:highlight w:val="white"/>
        </w:rPr>
        <w:t>were</w:t>
      </w:r>
      <w:r w:rsidR="00F17E24">
        <w:rPr>
          <w:sz w:val="21"/>
          <w:szCs w:val="21"/>
          <w:highlight w:val="white"/>
        </w:rPr>
        <w:t xml:space="preserve"> using point of care ultrasound to assess this deadly illness. </w:t>
      </w:r>
      <w:r w:rsidR="00863F6C">
        <w:rPr>
          <w:sz w:val="21"/>
          <w:szCs w:val="21"/>
          <w:highlight w:val="white"/>
        </w:rPr>
        <w:t>Despite their</w:t>
      </w:r>
      <w:r w:rsidR="00AF11AA">
        <w:rPr>
          <w:sz w:val="21"/>
          <w:szCs w:val="21"/>
          <w:highlight w:val="white"/>
        </w:rPr>
        <w:t xml:space="preserve"> </w:t>
      </w:r>
      <w:r w:rsidR="00DB31FC">
        <w:rPr>
          <w:sz w:val="21"/>
          <w:szCs w:val="21"/>
          <w:highlight w:val="white"/>
        </w:rPr>
        <w:t xml:space="preserve">remarkable </w:t>
      </w:r>
      <w:r w:rsidR="00AF11AA">
        <w:rPr>
          <w:sz w:val="21"/>
          <w:szCs w:val="21"/>
          <w:highlight w:val="white"/>
        </w:rPr>
        <w:t>progress</w:t>
      </w:r>
      <w:r w:rsidR="00AC405A">
        <w:rPr>
          <w:sz w:val="21"/>
          <w:szCs w:val="21"/>
          <w:highlight w:val="white"/>
        </w:rPr>
        <w:t>,</w:t>
      </w:r>
      <w:r w:rsidR="00AF11AA">
        <w:rPr>
          <w:sz w:val="21"/>
          <w:szCs w:val="21"/>
          <w:highlight w:val="white"/>
        </w:rPr>
        <w:t xml:space="preserve"> w</w:t>
      </w:r>
      <w:r w:rsidR="00F17E24">
        <w:rPr>
          <w:sz w:val="21"/>
          <w:szCs w:val="21"/>
          <w:highlight w:val="white"/>
        </w:rPr>
        <w:t xml:space="preserve">e </w:t>
      </w:r>
      <w:r w:rsidR="00AF11AA">
        <w:rPr>
          <w:sz w:val="21"/>
          <w:szCs w:val="21"/>
          <w:highlight w:val="white"/>
        </w:rPr>
        <w:t>recognized</w:t>
      </w:r>
      <w:r w:rsidR="00F17E24">
        <w:rPr>
          <w:sz w:val="21"/>
          <w:szCs w:val="21"/>
          <w:highlight w:val="white"/>
        </w:rPr>
        <w:t xml:space="preserve"> more </w:t>
      </w:r>
      <w:r w:rsidR="00D96F76">
        <w:rPr>
          <w:sz w:val="21"/>
          <w:szCs w:val="21"/>
          <w:highlight w:val="white"/>
        </w:rPr>
        <w:t>research</w:t>
      </w:r>
      <w:r w:rsidR="00F17E24">
        <w:rPr>
          <w:sz w:val="21"/>
          <w:szCs w:val="21"/>
          <w:highlight w:val="white"/>
        </w:rPr>
        <w:t xml:space="preserve"> was </w:t>
      </w:r>
      <w:r w:rsidR="00170F4A">
        <w:rPr>
          <w:sz w:val="21"/>
          <w:szCs w:val="21"/>
          <w:highlight w:val="white"/>
        </w:rPr>
        <w:t>required</w:t>
      </w:r>
      <w:r w:rsidR="001C5B6C">
        <w:rPr>
          <w:sz w:val="21"/>
          <w:szCs w:val="21"/>
          <w:highlight w:val="white"/>
        </w:rPr>
        <w:t xml:space="preserve"> as </w:t>
      </w:r>
      <w:r w:rsidR="00FF7D42">
        <w:rPr>
          <w:sz w:val="21"/>
          <w:szCs w:val="21"/>
          <w:highlight w:val="white"/>
        </w:rPr>
        <w:t xml:space="preserve">unfortunately </w:t>
      </w:r>
      <w:r w:rsidR="001C5B6C">
        <w:rPr>
          <w:sz w:val="21"/>
          <w:szCs w:val="21"/>
          <w:highlight w:val="white"/>
        </w:rPr>
        <w:t>the pandemic continues to grow</w:t>
      </w:r>
      <w:r>
        <w:rPr>
          <w:sz w:val="21"/>
          <w:szCs w:val="21"/>
          <w:highlight w:val="white"/>
        </w:rPr>
        <w:t xml:space="preserve">,” said </w:t>
      </w:r>
      <w:proofErr w:type="spellStart"/>
      <w:r w:rsidRPr="00A41281">
        <w:rPr>
          <w:sz w:val="21"/>
          <w:szCs w:val="21"/>
        </w:rPr>
        <w:t>Diku</w:t>
      </w:r>
      <w:proofErr w:type="spellEnd"/>
      <w:r w:rsidRPr="00A41281">
        <w:rPr>
          <w:sz w:val="21"/>
          <w:szCs w:val="21"/>
        </w:rPr>
        <w:t xml:space="preserve"> </w:t>
      </w:r>
      <w:proofErr w:type="spellStart"/>
      <w:r w:rsidRPr="00A41281">
        <w:rPr>
          <w:sz w:val="21"/>
          <w:szCs w:val="21"/>
        </w:rPr>
        <w:t>Mandavia</w:t>
      </w:r>
      <w:proofErr w:type="spellEnd"/>
      <w:r w:rsidRPr="00A41281">
        <w:rPr>
          <w:sz w:val="21"/>
          <w:szCs w:val="21"/>
        </w:rPr>
        <w:t>, MD</w:t>
      </w:r>
      <w:r w:rsidR="00AC405A">
        <w:rPr>
          <w:sz w:val="21"/>
          <w:szCs w:val="21"/>
        </w:rPr>
        <w:t>,</w:t>
      </w:r>
      <w:r w:rsidRPr="00A41281">
        <w:rPr>
          <w:sz w:val="21"/>
          <w:szCs w:val="21"/>
        </w:rPr>
        <w:t xml:space="preserve"> FACEP, Senior Vice President, Chief Medic</w:t>
      </w:r>
      <w:r>
        <w:rPr>
          <w:sz w:val="21"/>
          <w:szCs w:val="21"/>
        </w:rPr>
        <w:t xml:space="preserve">al Officer of FUJIFILM </w:t>
      </w:r>
      <w:proofErr w:type="spellStart"/>
      <w:r>
        <w:rPr>
          <w:sz w:val="21"/>
          <w:szCs w:val="21"/>
        </w:rPr>
        <w:t>Sonosite</w:t>
      </w:r>
      <w:proofErr w:type="spellEnd"/>
      <w:r>
        <w:rPr>
          <w:sz w:val="21"/>
          <w:szCs w:val="21"/>
        </w:rPr>
        <w:t xml:space="preserve">. </w:t>
      </w:r>
      <w:r>
        <w:rPr>
          <w:sz w:val="21"/>
          <w:szCs w:val="21"/>
          <w:highlight w:val="white"/>
        </w:rPr>
        <w:t>“</w:t>
      </w:r>
      <w:r w:rsidR="00F72A75">
        <w:rPr>
          <w:sz w:val="21"/>
          <w:szCs w:val="21"/>
          <w:highlight w:val="white"/>
        </w:rPr>
        <w:t>We’re proud to collaborate with</w:t>
      </w:r>
      <w:r w:rsidR="00AF11AA">
        <w:rPr>
          <w:sz w:val="21"/>
          <w:szCs w:val="21"/>
          <w:highlight w:val="white"/>
        </w:rPr>
        <w:t xml:space="preserve"> ACEP </w:t>
      </w:r>
      <w:r w:rsidR="001B02B0">
        <w:rPr>
          <w:sz w:val="21"/>
          <w:szCs w:val="21"/>
          <w:highlight w:val="white"/>
        </w:rPr>
        <w:t>and</w:t>
      </w:r>
      <w:r w:rsidR="00AF11AA">
        <w:rPr>
          <w:sz w:val="21"/>
          <w:szCs w:val="21"/>
          <w:highlight w:val="white"/>
        </w:rPr>
        <w:t xml:space="preserve"> </w:t>
      </w:r>
      <w:r w:rsidR="00F72A75">
        <w:rPr>
          <w:sz w:val="21"/>
          <w:szCs w:val="21"/>
          <w:highlight w:val="white"/>
        </w:rPr>
        <w:t>EMF in a time wh</w:t>
      </w:r>
      <w:r w:rsidR="00110817">
        <w:rPr>
          <w:sz w:val="21"/>
          <w:szCs w:val="21"/>
          <w:highlight w:val="white"/>
        </w:rPr>
        <w:t>en</w:t>
      </w:r>
      <w:r w:rsidR="00F72A75">
        <w:rPr>
          <w:sz w:val="21"/>
          <w:szCs w:val="21"/>
          <w:highlight w:val="white"/>
        </w:rPr>
        <w:t xml:space="preserve"> </w:t>
      </w:r>
      <w:r w:rsidR="00DB31FC">
        <w:rPr>
          <w:sz w:val="21"/>
          <w:szCs w:val="21"/>
          <w:highlight w:val="white"/>
        </w:rPr>
        <w:t xml:space="preserve">we are still learning </w:t>
      </w:r>
      <w:r w:rsidR="00107941">
        <w:rPr>
          <w:sz w:val="21"/>
          <w:szCs w:val="21"/>
          <w:highlight w:val="white"/>
        </w:rPr>
        <w:t xml:space="preserve">more </w:t>
      </w:r>
      <w:r w:rsidR="00DB31FC">
        <w:rPr>
          <w:sz w:val="21"/>
          <w:szCs w:val="21"/>
          <w:highlight w:val="white"/>
        </w:rPr>
        <w:t xml:space="preserve">about this disease and how to best </w:t>
      </w:r>
      <w:r w:rsidR="00863F6C">
        <w:rPr>
          <w:sz w:val="21"/>
          <w:szCs w:val="21"/>
          <w:highlight w:val="white"/>
        </w:rPr>
        <w:t>care for</w:t>
      </w:r>
      <w:r w:rsidR="001C5B6C">
        <w:rPr>
          <w:sz w:val="21"/>
          <w:szCs w:val="21"/>
          <w:highlight w:val="white"/>
        </w:rPr>
        <w:t xml:space="preserve"> </w:t>
      </w:r>
      <w:r w:rsidR="00DB31FC">
        <w:rPr>
          <w:sz w:val="21"/>
          <w:szCs w:val="21"/>
          <w:highlight w:val="white"/>
        </w:rPr>
        <w:t>patients</w:t>
      </w:r>
      <w:r w:rsidR="00F72A75">
        <w:rPr>
          <w:sz w:val="21"/>
          <w:szCs w:val="21"/>
          <w:highlight w:val="white"/>
        </w:rPr>
        <w:t xml:space="preserve">. As a powerful and portable imaging modality that </w:t>
      </w:r>
      <w:r w:rsidR="001C5B6C">
        <w:rPr>
          <w:sz w:val="21"/>
          <w:szCs w:val="21"/>
          <w:highlight w:val="white"/>
        </w:rPr>
        <w:t>provides critical answers</w:t>
      </w:r>
      <w:r w:rsidR="00F72A75">
        <w:rPr>
          <w:sz w:val="21"/>
          <w:szCs w:val="21"/>
          <w:highlight w:val="white"/>
        </w:rPr>
        <w:t xml:space="preserve"> </w:t>
      </w:r>
      <w:r w:rsidR="001C5B6C">
        <w:rPr>
          <w:sz w:val="21"/>
          <w:szCs w:val="21"/>
          <w:highlight w:val="white"/>
        </w:rPr>
        <w:t>at the bedside</w:t>
      </w:r>
      <w:r w:rsidR="000051E2">
        <w:rPr>
          <w:sz w:val="21"/>
          <w:szCs w:val="21"/>
          <w:highlight w:val="white"/>
        </w:rPr>
        <w:t>,</w:t>
      </w:r>
      <w:r w:rsidR="00F72A75">
        <w:rPr>
          <w:sz w:val="21"/>
          <w:szCs w:val="21"/>
          <w:highlight w:val="white"/>
        </w:rPr>
        <w:t xml:space="preserve"> we believe point-of-care ultrasound </w:t>
      </w:r>
      <w:r w:rsidR="00863F6C">
        <w:rPr>
          <w:sz w:val="21"/>
          <w:szCs w:val="21"/>
          <w:highlight w:val="white"/>
        </w:rPr>
        <w:t>can</w:t>
      </w:r>
      <w:r w:rsidR="00575048">
        <w:rPr>
          <w:sz w:val="21"/>
          <w:szCs w:val="21"/>
          <w:highlight w:val="white"/>
        </w:rPr>
        <w:t xml:space="preserve"> be integrated into </w:t>
      </w:r>
      <w:r w:rsidR="001C5B6C">
        <w:rPr>
          <w:sz w:val="21"/>
          <w:szCs w:val="21"/>
          <w:highlight w:val="white"/>
        </w:rPr>
        <w:t xml:space="preserve">more </w:t>
      </w:r>
      <w:r w:rsidR="00F72A75">
        <w:rPr>
          <w:sz w:val="21"/>
          <w:szCs w:val="21"/>
          <w:highlight w:val="white"/>
        </w:rPr>
        <w:t xml:space="preserve">COVID-19 </w:t>
      </w:r>
      <w:r w:rsidR="00575048">
        <w:rPr>
          <w:sz w:val="21"/>
          <w:szCs w:val="21"/>
          <w:highlight w:val="white"/>
        </w:rPr>
        <w:t>care pathways</w:t>
      </w:r>
      <w:r w:rsidR="00F72A75">
        <w:rPr>
          <w:sz w:val="21"/>
          <w:szCs w:val="21"/>
          <w:highlight w:val="white"/>
        </w:rPr>
        <w:t xml:space="preserve">.” </w:t>
      </w:r>
    </w:p>
    <w:p w14:paraId="0000000A" w14:textId="6BB46124" w:rsidR="004F4E8B" w:rsidRPr="00461E82" w:rsidRDefault="00FF1B32">
      <w:pPr>
        <w:shd w:val="clear" w:color="auto" w:fill="FFFFFF"/>
        <w:spacing w:after="160" w:line="408" w:lineRule="auto"/>
        <w:rPr>
          <w:sz w:val="21"/>
          <w:szCs w:val="21"/>
        </w:rPr>
      </w:pPr>
      <w:r w:rsidRPr="00461E82">
        <w:rPr>
          <w:sz w:val="21"/>
          <w:szCs w:val="21"/>
        </w:rPr>
        <w:t>“</w:t>
      </w:r>
      <w:r w:rsidR="00461E82" w:rsidRPr="00461E82">
        <w:rPr>
          <w:sz w:val="21"/>
          <w:szCs w:val="21"/>
        </w:rPr>
        <w:t xml:space="preserve">We are grateful to have FUJIFILM </w:t>
      </w:r>
      <w:proofErr w:type="spellStart"/>
      <w:r w:rsidR="00461E82" w:rsidRPr="00461E82">
        <w:rPr>
          <w:sz w:val="21"/>
          <w:szCs w:val="21"/>
        </w:rPr>
        <w:t>Sonosite's</w:t>
      </w:r>
      <w:proofErr w:type="spellEnd"/>
      <w:r w:rsidR="00461E82" w:rsidRPr="00461E82">
        <w:rPr>
          <w:sz w:val="21"/>
          <w:szCs w:val="21"/>
        </w:rPr>
        <w:t xml:space="preserve"> support to further investigate the role ultrasound plays in this catastrophic disease</w:t>
      </w:r>
      <w:r w:rsidRPr="00461E82">
        <w:rPr>
          <w:sz w:val="21"/>
          <w:szCs w:val="21"/>
        </w:rPr>
        <w:t>,” said David Wilcox, MD, FACEP, Chair of the EMF Board of Trustees. “</w:t>
      </w:r>
      <w:r w:rsidR="00572079" w:rsidRPr="00461E82">
        <w:rPr>
          <w:sz w:val="21"/>
          <w:szCs w:val="21"/>
        </w:rPr>
        <w:t>For the industry to truly overcome COVID-19 and prepare for future pandemics, we must more specifically understand how diagnostic imaging innovations may improve the quality of care, as well as patient and staff safety.”</w:t>
      </w:r>
    </w:p>
    <w:p w14:paraId="0000000B" w14:textId="590A09FB" w:rsidR="004F4E8B" w:rsidRPr="00AB4913" w:rsidRDefault="009F1434">
      <w:pPr>
        <w:shd w:val="clear" w:color="auto" w:fill="FFFFFF"/>
        <w:spacing w:after="160" w:line="408" w:lineRule="auto"/>
        <w:rPr>
          <w:sz w:val="21"/>
          <w:szCs w:val="21"/>
        </w:rPr>
      </w:pPr>
      <w:r>
        <w:rPr>
          <w:sz w:val="21"/>
          <w:szCs w:val="21"/>
        </w:rPr>
        <w:lastRenderedPageBreak/>
        <w:t xml:space="preserve">The FUJIFILM </w:t>
      </w:r>
      <w:proofErr w:type="spellStart"/>
      <w:r>
        <w:rPr>
          <w:sz w:val="21"/>
          <w:szCs w:val="21"/>
        </w:rPr>
        <w:t>Sonosite</w:t>
      </w:r>
      <w:proofErr w:type="spellEnd"/>
      <w:r>
        <w:rPr>
          <w:sz w:val="21"/>
          <w:szCs w:val="21"/>
        </w:rPr>
        <w:t xml:space="preserve"> COVID-19 </w:t>
      </w:r>
      <w:r w:rsidR="00D42196">
        <w:rPr>
          <w:sz w:val="21"/>
          <w:szCs w:val="21"/>
        </w:rPr>
        <w:t xml:space="preserve">Point-of-Care </w:t>
      </w:r>
      <w:r>
        <w:rPr>
          <w:sz w:val="21"/>
          <w:szCs w:val="21"/>
        </w:rPr>
        <w:t xml:space="preserve">Ultrasound Acceleration Research Grant is currently open and accepting proposals from interested emergency physicians until August 21, 2020. </w:t>
      </w:r>
      <w:r w:rsidR="00FF1B32">
        <w:rPr>
          <w:sz w:val="21"/>
          <w:szCs w:val="21"/>
          <w:highlight w:val="white"/>
        </w:rPr>
        <w:t xml:space="preserve">Grant winners will be announced </w:t>
      </w:r>
      <w:r>
        <w:rPr>
          <w:sz w:val="21"/>
          <w:szCs w:val="21"/>
          <w:highlight w:val="white"/>
        </w:rPr>
        <w:t>i</w:t>
      </w:r>
      <w:r w:rsidR="00FF1B32">
        <w:rPr>
          <w:sz w:val="21"/>
          <w:szCs w:val="21"/>
          <w:highlight w:val="white"/>
        </w:rPr>
        <w:t>n September</w:t>
      </w:r>
      <w:r w:rsidR="006045C1">
        <w:rPr>
          <w:sz w:val="21"/>
          <w:szCs w:val="21"/>
          <w:highlight w:val="white"/>
        </w:rPr>
        <w:t xml:space="preserve"> 2020</w:t>
      </w:r>
      <w:r w:rsidR="00FF1B32">
        <w:rPr>
          <w:sz w:val="21"/>
          <w:szCs w:val="21"/>
          <w:highlight w:val="white"/>
        </w:rPr>
        <w:t xml:space="preserve"> and recognized at the 2020 ACEP Research Forum. </w:t>
      </w:r>
      <w:r w:rsidR="00F062B5" w:rsidRPr="00F062B5">
        <w:rPr>
          <w:sz w:val="21"/>
          <w:szCs w:val="21"/>
        </w:rPr>
        <w:t>Selected grant winners will be invited to present their research findings at the ACEP21 Scientific Assembly scheduled to take place in October 2021 in Boston, Massachusetts.</w:t>
      </w:r>
    </w:p>
    <w:p w14:paraId="0000000C" w14:textId="77777777" w:rsidR="004F4E8B" w:rsidRDefault="00FF1B32">
      <w:pPr>
        <w:shd w:val="clear" w:color="auto" w:fill="FFFFFF"/>
        <w:spacing w:after="160" w:line="408" w:lineRule="auto"/>
        <w:rPr>
          <w:sz w:val="21"/>
          <w:szCs w:val="21"/>
          <w:highlight w:val="white"/>
        </w:rPr>
      </w:pPr>
      <w:r>
        <w:rPr>
          <w:sz w:val="21"/>
          <w:szCs w:val="21"/>
          <w:highlight w:val="white"/>
        </w:rPr>
        <w:t xml:space="preserve">For more information about the program and how to apply, visit: </w:t>
      </w:r>
      <w:hyperlink r:id="rId12">
        <w:r>
          <w:rPr>
            <w:color w:val="1155CC"/>
            <w:sz w:val="21"/>
            <w:szCs w:val="21"/>
            <w:highlight w:val="white"/>
            <w:u w:val="single"/>
          </w:rPr>
          <w:t>https://www.emfoundation.org/apply</w:t>
        </w:r>
      </w:hyperlink>
      <w:r>
        <w:rPr>
          <w:sz w:val="21"/>
          <w:szCs w:val="21"/>
          <w:highlight w:val="white"/>
        </w:rPr>
        <w:t xml:space="preserve"> </w:t>
      </w:r>
    </w:p>
    <w:p w14:paraId="0000000D" w14:textId="77777777" w:rsidR="004F4E8B" w:rsidRDefault="00FF1B32">
      <w:pPr>
        <w:shd w:val="clear" w:color="auto" w:fill="FFFFFF"/>
        <w:spacing w:after="160" w:line="408" w:lineRule="auto"/>
        <w:rPr>
          <w:b/>
          <w:sz w:val="21"/>
          <w:szCs w:val="21"/>
          <w:highlight w:val="white"/>
        </w:rPr>
      </w:pPr>
      <w:r>
        <w:rPr>
          <w:b/>
          <w:sz w:val="21"/>
          <w:szCs w:val="21"/>
          <w:highlight w:val="white"/>
        </w:rPr>
        <w:t>About</w:t>
      </w:r>
    </w:p>
    <w:p w14:paraId="0000000E" w14:textId="77777777" w:rsidR="004F4E8B" w:rsidRDefault="00FF1B32">
      <w:pPr>
        <w:shd w:val="clear" w:color="auto" w:fill="FFFFFF"/>
        <w:spacing w:after="160" w:line="408" w:lineRule="auto"/>
        <w:rPr>
          <w:color w:val="5E5E5E"/>
          <w:sz w:val="21"/>
          <w:szCs w:val="21"/>
        </w:rPr>
      </w:pPr>
      <w:r>
        <w:rPr>
          <w:sz w:val="21"/>
          <w:szCs w:val="21"/>
        </w:rPr>
        <w:t xml:space="preserve">FUJIFILM </w:t>
      </w:r>
      <w:proofErr w:type="spellStart"/>
      <w:r>
        <w:rPr>
          <w:sz w:val="21"/>
          <w:szCs w:val="21"/>
        </w:rPr>
        <w:t>Sonosite</w:t>
      </w:r>
      <w:proofErr w:type="spellEnd"/>
      <w:r>
        <w:rPr>
          <w:sz w:val="21"/>
          <w:szCs w:val="21"/>
        </w:rPr>
        <w:t xml:space="preserve">, Inc. is the innovator and world leader in bedside and point-of-care ultrasound, and an industry leader in ultra- high-frequency micro-ultrasound technology. Headquartered near Seattle, the company is represented by a global distribution network in over 100 countries. </w:t>
      </w:r>
      <w:proofErr w:type="spellStart"/>
      <w:r>
        <w:rPr>
          <w:sz w:val="21"/>
          <w:szCs w:val="21"/>
        </w:rPr>
        <w:t>Sonosite’s</w:t>
      </w:r>
      <w:proofErr w:type="spellEnd"/>
      <w:r>
        <w:rPr>
          <w:sz w:val="21"/>
          <w:szCs w:val="21"/>
        </w:rPr>
        <w:t xml:space="preserve"> portable, compact systems are expanding the use of ultrasound across the clinical spectrum by cost-effectively bringing high-performance ultrasound to the point of patient care. For more information, please visit </w:t>
      </w:r>
      <w:hyperlink r:id="rId13">
        <w:r>
          <w:rPr>
            <w:color w:val="109EC6"/>
            <w:sz w:val="21"/>
            <w:szCs w:val="21"/>
          </w:rPr>
          <w:t>www.Sonosite.com</w:t>
        </w:r>
      </w:hyperlink>
      <w:r>
        <w:rPr>
          <w:color w:val="5E5E5E"/>
          <w:sz w:val="21"/>
          <w:szCs w:val="21"/>
        </w:rPr>
        <w:t>.</w:t>
      </w:r>
    </w:p>
    <w:p w14:paraId="0000000F" w14:textId="77777777" w:rsidR="004F4E8B" w:rsidRDefault="00FF1B32">
      <w:pPr>
        <w:shd w:val="clear" w:color="auto" w:fill="FFFFFF"/>
        <w:spacing w:after="160" w:line="408" w:lineRule="auto"/>
        <w:rPr>
          <w:sz w:val="21"/>
          <w:szCs w:val="21"/>
        </w:rPr>
      </w:pPr>
      <w:r>
        <w:rPr>
          <w:sz w:val="21"/>
          <w:szCs w:val="21"/>
        </w:rPr>
        <w:t>FUJIFILM Holdings Corporation, Tokyo, Japan, brings cutting edge solutions to a broad range of global industries by leveraging its depth of knowledge and fundamental technologies developed in its relentless pursuit of innovation. Its proprietary core technologies contribute to the various fields including healthcare, graphic systems, highly functional materials, optical devices, digital imaging and document products. These products and services are based on its extensive portfolio of chemical, mechanical, optical, electronic and imaging technologies. For the year ended March 31, 2019, the company had global revenues of $22 billion, at an exchange rate of 111 yen to the dollar. Fujifilm is committed to responsible environmental stewardship and good corporate citizenship. For more information, please visit:</w:t>
      </w:r>
      <w:r>
        <w:rPr>
          <w:color w:val="5E5E5E"/>
          <w:sz w:val="21"/>
          <w:szCs w:val="21"/>
        </w:rPr>
        <w:t xml:space="preserve"> </w:t>
      </w:r>
      <w:hyperlink r:id="rId14">
        <w:r>
          <w:rPr>
            <w:color w:val="109EC6"/>
            <w:sz w:val="21"/>
            <w:szCs w:val="21"/>
          </w:rPr>
          <w:t>www.fujifilmholdings.com</w:t>
        </w:r>
      </w:hyperlink>
      <w:r>
        <w:rPr>
          <w:color w:val="5E5E5E"/>
          <w:sz w:val="21"/>
          <w:szCs w:val="21"/>
        </w:rPr>
        <w:t>.</w:t>
      </w:r>
    </w:p>
    <w:p w14:paraId="00000010" w14:textId="77777777" w:rsidR="004F4E8B" w:rsidRDefault="00FF1B32">
      <w:pPr>
        <w:shd w:val="clear" w:color="auto" w:fill="FFFFFF"/>
        <w:spacing w:before="80" w:after="220" w:line="408" w:lineRule="auto"/>
        <w:rPr>
          <w:color w:val="333333"/>
          <w:sz w:val="21"/>
          <w:szCs w:val="21"/>
        </w:rPr>
      </w:pPr>
      <w:r>
        <w:rPr>
          <w:color w:val="333333"/>
          <w:sz w:val="21"/>
          <w:szCs w:val="21"/>
        </w:rPr>
        <w:t xml:space="preserve">The Emergency Medicine Foundation (EMF) is a 501(c)(3) nonprofit organization founded in 1972 by visionary leaders of the American College of Emergency Physicians (ACEP). EMF supports scientifically rigorous research and education that improves the care of the acutely ill and injured. To date, EMF has awarded more than $17 million in research grants to advance emergency medicine science and health policy. For more information visit </w:t>
      </w:r>
      <w:hyperlink r:id="rId15">
        <w:r>
          <w:rPr>
            <w:color w:val="0088CC"/>
            <w:sz w:val="21"/>
            <w:szCs w:val="21"/>
          </w:rPr>
          <w:t>http://www.emfoundation.org</w:t>
        </w:r>
      </w:hyperlink>
      <w:r>
        <w:rPr>
          <w:color w:val="333333"/>
          <w:sz w:val="21"/>
          <w:szCs w:val="21"/>
        </w:rPr>
        <w:t xml:space="preserve">. Companies or individuals interested in contributing to support emergency medicine research can contact Peggy Brock, EMF Executive Director, at </w:t>
      </w:r>
      <w:r>
        <w:rPr>
          <w:color w:val="0088CC"/>
          <w:sz w:val="21"/>
          <w:szCs w:val="21"/>
        </w:rPr>
        <w:t>pbrock@acep.org</w:t>
      </w:r>
      <w:r>
        <w:rPr>
          <w:color w:val="333333"/>
          <w:sz w:val="21"/>
          <w:szCs w:val="21"/>
        </w:rPr>
        <w:t>.</w:t>
      </w:r>
    </w:p>
    <w:p w14:paraId="00000011" w14:textId="77777777" w:rsidR="004F4E8B" w:rsidRDefault="00FF1B32">
      <w:pPr>
        <w:shd w:val="clear" w:color="auto" w:fill="FFFFFF"/>
        <w:spacing w:before="80" w:after="220" w:line="408" w:lineRule="auto"/>
        <w:rPr>
          <w:color w:val="333333"/>
          <w:sz w:val="21"/>
          <w:szCs w:val="21"/>
        </w:rPr>
      </w:pPr>
      <w:r>
        <w:rPr>
          <w:sz w:val="21"/>
          <w:szCs w:val="21"/>
        </w:rPr>
        <w:lastRenderedPageBreak/>
        <w:t xml:space="preserve">The American College of Emergency Physicians (ACEP) is the national medical society representing emergency medicine. Through continuing education, research, public education and advocacy, ACEP advances emergency care on behalf of its 39,000 emergency physician members, and the more than 150 million Americans they treat on an annual basis. For more information, visit </w:t>
      </w:r>
      <w:hyperlink r:id="rId16">
        <w:r>
          <w:rPr>
            <w:color w:val="0088CC"/>
            <w:sz w:val="21"/>
            <w:szCs w:val="21"/>
          </w:rPr>
          <w:t>http://www.acep.org</w:t>
        </w:r>
      </w:hyperlink>
      <w:r>
        <w:rPr>
          <w:color w:val="333333"/>
          <w:sz w:val="21"/>
          <w:szCs w:val="21"/>
        </w:rPr>
        <w:t xml:space="preserve"> and </w:t>
      </w:r>
      <w:hyperlink r:id="rId17">
        <w:r>
          <w:rPr>
            <w:color w:val="0088CC"/>
            <w:sz w:val="21"/>
            <w:szCs w:val="21"/>
          </w:rPr>
          <w:t>http://www.emergencyphysicians.org</w:t>
        </w:r>
      </w:hyperlink>
      <w:r>
        <w:rPr>
          <w:color w:val="333333"/>
          <w:sz w:val="21"/>
          <w:szCs w:val="21"/>
        </w:rPr>
        <w:t>.</w:t>
      </w:r>
    </w:p>
    <w:p w14:paraId="00000012" w14:textId="3FA0269B" w:rsidR="004F4E8B" w:rsidRDefault="00106C1E">
      <w:r w:rsidRPr="00106C1E">
        <w:rPr>
          <w:rFonts w:ascii="Helvetica" w:hAnsi="Helvetica" w:cs="Helvetica"/>
          <w:b/>
          <w:bCs/>
          <w:color w:val="373737"/>
          <w:shd w:val="clear" w:color="auto" w:fill="FFFFFF"/>
        </w:rPr>
        <w:t>Contact Info</w:t>
      </w:r>
      <w:r w:rsidRPr="00106C1E">
        <w:rPr>
          <w:rFonts w:ascii="Helvetica" w:hAnsi="Helvetica" w:cs="Helvetica"/>
          <w:color w:val="373737"/>
          <w:shd w:val="clear" w:color="auto" w:fill="FFFFFF"/>
        </w:rPr>
        <w:t>: </w:t>
      </w:r>
      <w:r w:rsidRPr="00106C1E">
        <w:rPr>
          <w:rFonts w:ascii="Helvetica" w:hAnsi="Helvetica" w:cs="Helvetica"/>
          <w:b/>
          <w:bCs/>
          <w:color w:val="373737"/>
          <w:shd w:val="clear" w:color="auto" w:fill="FFFFFF"/>
        </w:rPr>
        <w:br/>
      </w:r>
      <w:r>
        <w:rPr>
          <w:rFonts w:ascii="Helvetica" w:hAnsi="Helvetica" w:cs="Helvetica"/>
          <w:color w:val="373737"/>
          <w:shd w:val="clear" w:color="auto" w:fill="FFFFFF"/>
        </w:rPr>
        <w:t xml:space="preserve">Marissa </w:t>
      </w:r>
      <w:proofErr w:type="spellStart"/>
      <w:r>
        <w:rPr>
          <w:rFonts w:ascii="Helvetica" w:hAnsi="Helvetica" w:cs="Helvetica"/>
          <w:color w:val="373737"/>
          <w:shd w:val="clear" w:color="auto" w:fill="FFFFFF"/>
        </w:rPr>
        <w:t>Confredo</w:t>
      </w:r>
      <w:proofErr w:type="spellEnd"/>
      <w:r w:rsidRPr="00106C1E">
        <w:rPr>
          <w:rFonts w:ascii="Helvetica" w:hAnsi="Helvetica" w:cs="Helvetica"/>
          <w:color w:val="373737"/>
        </w:rPr>
        <w:br/>
      </w:r>
      <w:r w:rsidRPr="00106C1E">
        <w:rPr>
          <w:rFonts w:ascii="Helvetica" w:hAnsi="Helvetica" w:cs="Helvetica"/>
          <w:color w:val="373737"/>
          <w:shd w:val="clear" w:color="auto" w:fill="FFFFFF"/>
        </w:rPr>
        <w:t>Tel: +1.</w:t>
      </w:r>
      <w:r>
        <w:rPr>
          <w:rFonts w:ascii="Helvetica" w:hAnsi="Helvetica" w:cs="Helvetica"/>
          <w:color w:val="373737"/>
          <w:shd w:val="clear" w:color="auto" w:fill="FFFFFF"/>
        </w:rPr>
        <w:t>914.343.4761</w:t>
      </w:r>
      <w:r w:rsidRPr="00106C1E">
        <w:rPr>
          <w:rFonts w:ascii="Helvetica" w:hAnsi="Helvetica" w:cs="Helvetica"/>
          <w:color w:val="373737"/>
        </w:rPr>
        <w:t xml:space="preserve"> </w:t>
      </w:r>
      <w:r w:rsidRPr="00106C1E">
        <w:rPr>
          <w:rFonts w:ascii="Helvetica" w:hAnsi="Helvetica" w:cs="Helvetica"/>
          <w:color w:val="373737"/>
        </w:rPr>
        <w:br/>
      </w:r>
      <w:hyperlink r:id="rId18" w:history="1">
        <w:r w:rsidRPr="0029273C">
          <w:rPr>
            <w:rStyle w:val="Hyperlink"/>
          </w:rPr>
          <w:t>marissa.confredo@fujifilm.com</w:t>
        </w:r>
      </w:hyperlink>
      <w:r>
        <w:t xml:space="preserve"> </w:t>
      </w:r>
    </w:p>
    <w:p w14:paraId="00000013" w14:textId="77777777" w:rsidR="004F4E8B" w:rsidRDefault="004F4E8B"/>
    <w:sectPr w:rsidR="004F4E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E8B"/>
    <w:rsid w:val="000051E2"/>
    <w:rsid w:val="00053CDF"/>
    <w:rsid w:val="0005730E"/>
    <w:rsid w:val="000F7248"/>
    <w:rsid w:val="00106C1E"/>
    <w:rsid w:val="00107941"/>
    <w:rsid w:val="00110817"/>
    <w:rsid w:val="00165AA0"/>
    <w:rsid w:val="00170F4A"/>
    <w:rsid w:val="001B02B0"/>
    <w:rsid w:val="001C44A9"/>
    <w:rsid w:val="001C5B6C"/>
    <w:rsid w:val="002249F6"/>
    <w:rsid w:val="002309D0"/>
    <w:rsid w:val="00250860"/>
    <w:rsid w:val="002508C9"/>
    <w:rsid w:val="003116A9"/>
    <w:rsid w:val="00322B15"/>
    <w:rsid w:val="00374D32"/>
    <w:rsid w:val="00461E82"/>
    <w:rsid w:val="004E5783"/>
    <w:rsid w:val="004F4E8B"/>
    <w:rsid w:val="00534F95"/>
    <w:rsid w:val="00572079"/>
    <w:rsid w:val="00575048"/>
    <w:rsid w:val="00591B81"/>
    <w:rsid w:val="006045C1"/>
    <w:rsid w:val="006A6C37"/>
    <w:rsid w:val="00721BF1"/>
    <w:rsid w:val="00776300"/>
    <w:rsid w:val="007C77C7"/>
    <w:rsid w:val="00801016"/>
    <w:rsid w:val="00804102"/>
    <w:rsid w:val="00863F6C"/>
    <w:rsid w:val="008841F3"/>
    <w:rsid w:val="00927B64"/>
    <w:rsid w:val="009B63A1"/>
    <w:rsid w:val="009F1434"/>
    <w:rsid w:val="00A341E4"/>
    <w:rsid w:val="00A41281"/>
    <w:rsid w:val="00A8101C"/>
    <w:rsid w:val="00AB4913"/>
    <w:rsid w:val="00AC405A"/>
    <w:rsid w:val="00AF11AA"/>
    <w:rsid w:val="00B86833"/>
    <w:rsid w:val="00CA7821"/>
    <w:rsid w:val="00D42196"/>
    <w:rsid w:val="00D57086"/>
    <w:rsid w:val="00D96F76"/>
    <w:rsid w:val="00DB31FC"/>
    <w:rsid w:val="00E35E17"/>
    <w:rsid w:val="00E6665D"/>
    <w:rsid w:val="00E727CC"/>
    <w:rsid w:val="00E953C8"/>
    <w:rsid w:val="00F062B5"/>
    <w:rsid w:val="00F17E24"/>
    <w:rsid w:val="00F44673"/>
    <w:rsid w:val="00F72A75"/>
    <w:rsid w:val="00FE5C4B"/>
    <w:rsid w:val="00FF1B32"/>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5454"/>
  <w15:docId w15:val="{920CB468-21F2-4304-81A7-75FDA554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A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2A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309D0"/>
    <w:rPr>
      <w:sz w:val="18"/>
      <w:szCs w:val="18"/>
    </w:rPr>
  </w:style>
  <w:style w:type="paragraph" w:styleId="CommentText">
    <w:name w:val="annotation text"/>
    <w:basedOn w:val="Normal"/>
    <w:link w:val="CommentTextChar"/>
    <w:uiPriority w:val="99"/>
    <w:semiHidden/>
    <w:unhideWhenUsed/>
    <w:rsid w:val="002309D0"/>
    <w:pPr>
      <w:spacing w:line="240" w:lineRule="auto"/>
    </w:pPr>
    <w:rPr>
      <w:sz w:val="24"/>
      <w:szCs w:val="24"/>
    </w:rPr>
  </w:style>
  <w:style w:type="character" w:customStyle="1" w:styleId="CommentTextChar">
    <w:name w:val="Comment Text Char"/>
    <w:basedOn w:val="DefaultParagraphFont"/>
    <w:link w:val="CommentText"/>
    <w:uiPriority w:val="99"/>
    <w:semiHidden/>
    <w:rsid w:val="002309D0"/>
    <w:rPr>
      <w:sz w:val="24"/>
      <w:szCs w:val="24"/>
    </w:rPr>
  </w:style>
  <w:style w:type="paragraph" w:styleId="CommentSubject">
    <w:name w:val="annotation subject"/>
    <w:basedOn w:val="CommentText"/>
    <w:next w:val="CommentText"/>
    <w:link w:val="CommentSubjectChar"/>
    <w:uiPriority w:val="99"/>
    <w:semiHidden/>
    <w:unhideWhenUsed/>
    <w:rsid w:val="002309D0"/>
    <w:rPr>
      <w:b/>
      <w:bCs/>
      <w:sz w:val="20"/>
      <w:szCs w:val="20"/>
    </w:rPr>
  </w:style>
  <w:style w:type="character" w:customStyle="1" w:styleId="CommentSubjectChar">
    <w:name w:val="Comment Subject Char"/>
    <w:basedOn w:val="CommentTextChar"/>
    <w:link w:val="CommentSubject"/>
    <w:uiPriority w:val="99"/>
    <w:semiHidden/>
    <w:rsid w:val="002309D0"/>
    <w:rPr>
      <w:b/>
      <w:bCs/>
      <w:sz w:val="20"/>
      <w:szCs w:val="20"/>
    </w:rPr>
  </w:style>
  <w:style w:type="character" w:customStyle="1" w:styleId="xn-location">
    <w:name w:val="xn-location"/>
    <w:basedOn w:val="DefaultParagraphFont"/>
    <w:rsid w:val="00A341E4"/>
  </w:style>
  <w:style w:type="character" w:styleId="Hyperlink">
    <w:name w:val="Hyperlink"/>
    <w:basedOn w:val="DefaultParagraphFont"/>
    <w:uiPriority w:val="99"/>
    <w:unhideWhenUsed/>
    <w:rsid w:val="000F7248"/>
    <w:rPr>
      <w:color w:val="0000FF" w:themeColor="hyperlink"/>
      <w:u w:val="single"/>
    </w:rPr>
  </w:style>
  <w:style w:type="character" w:styleId="FollowedHyperlink">
    <w:name w:val="FollowedHyperlink"/>
    <w:basedOn w:val="DefaultParagraphFont"/>
    <w:uiPriority w:val="99"/>
    <w:semiHidden/>
    <w:unhideWhenUsed/>
    <w:rsid w:val="00322B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mergencyphysicians.org" TargetMode="External"/><Relationship Id="rId13" Type="http://schemas.openxmlformats.org/officeDocument/2006/relationships/hyperlink" Target="http://www.sonosite.com/" TargetMode="External"/><Relationship Id="rId18" Type="http://schemas.openxmlformats.org/officeDocument/2006/relationships/hyperlink" Target="mailto:marissa.confredo@fujifilm.com" TargetMode="External"/><Relationship Id="rId3" Type="http://schemas.openxmlformats.org/officeDocument/2006/relationships/settings" Target="settings.xml"/><Relationship Id="rId7" Type="http://schemas.openxmlformats.org/officeDocument/2006/relationships/hyperlink" Target="https://www.emfoundation.org/" TargetMode="External"/><Relationship Id="rId12" Type="http://schemas.openxmlformats.org/officeDocument/2006/relationships/hyperlink" Target="https://www.emfoundation.org/apply" TargetMode="External"/><Relationship Id="rId17" Type="http://schemas.openxmlformats.org/officeDocument/2006/relationships/hyperlink" Target="http://www.emergencyphysicians.org/" TargetMode="External"/><Relationship Id="rId2" Type="http://schemas.openxmlformats.org/officeDocument/2006/relationships/styles" Target="styles.xml"/><Relationship Id="rId16" Type="http://schemas.openxmlformats.org/officeDocument/2006/relationships/hyperlink" Target="http://www.acep.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onosite.com/" TargetMode="External"/><Relationship Id="rId11" Type="http://schemas.openxmlformats.org/officeDocument/2006/relationships/hyperlink" Target="https://www.wsj.com/articles/coronavirus-latest-news-06-28-2020-11593340722" TargetMode="External"/><Relationship Id="rId5" Type="http://schemas.openxmlformats.org/officeDocument/2006/relationships/hyperlink" Target="https://www.sonosite.com/" TargetMode="External"/><Relationship Id="rId15" Type="http://schemas.openxmlformats.org/officeDocument/2006/relationships/hyperlink" Target="http://www.emfoundation.org/" TargetMode="External"/><Relationship Id="rId10" Type="http://schemas.openxmlformats.org/officeDocument/2006/relationships/hyperlink" Target="https://pandemic.internationalsos.com/2019-ncov/covid-19-daily-summ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foundation.org/grantees/covid-19-grant-opportunity/" TargetMode="External"/><Relationship Id="rId14" Type="http://schemas.openxmlformats.org/officeDocument/2006/relationships/hyperlink" Target="http://www.fujifilmhold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376D-7EA2-468E-924F-0651B7F6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Fujifilm</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Marissa Confredo</dc:creator>
  <cp:lastModifiedBy>Liz Muth</cp:lastModifiedBy>
  <cp:revision>2</cp:revision>
  <cp:lastPrinted>2020-06-26T17:55:00Z</cp:lastPrinted>
  <dcterms:created xsi:type="dcterms:W3CDTF">2020-07-01T15:11:00Z</dcterms:created>
  <dcterms:modified xsi:type="dcterms:W3CDTF">2020-07-01T15:11:00Z</dcterms:modified>
</cp:coreProperties>
</file>